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6836B5" w14:textId="2612F974" w:rsidR="0072623E" w:rsidRPr="00A37E24" w:rsidRDefault="0072623E">
      <w:pPr>
        <w:pStyle w:val="Subtitle"/>
        <w:rPr>
          <w:sz w:val="40"/>
          <w:szCs w:val="32"/>
        </w:rPr>
      </w:pPr>
    </w:p>
    <w:p w14:paraId="4E07889B" w14:textId="5FA5C5A3" w:rsidR="0072623E" w:rsidRPr="00A37E24" w:rsidRDefault="00A018FD">
      <w:pPr>
        <w:pStyle w:val="Title"/>
        <w:rPr>
          <w:sz w:val="96"/>
          <w:szCs w:val="96"/>
        </w:rPr>
      </w:pPr>
      <w:r w:rsidRPr="00A37E24">
        <w:rPr>
          <w:sz w:val="96"/>
          <w:szCs w:val="96"/>
        </w:rPr>
        <w:t>Automated Access Control Gate System</w:t>
      </w:r>
    </w:p>
    <w:p w14:paraId="12108DC2" w14:textId="3E3D2230" w:rsidR="0062034F" w:rsidRPr="00A37E24" w:rsidRDefault="00A018FD">
      <w:pPr>
        <w:pStyle w:val="Author"/>
        <w:rPr>
          <w:sz w:val="32"/>
          <w:szCs w:val="32"/>
        </w:rPr>
      </w:pPr>
      <w:r w:rsidRPr="00A37E24">
        <w:rPr>
          <w:sz w:val="32"/>
          <w:szCs w:val="32"/>
        </w:rPr>
        <w:t>GROUP 1:</w:t>
      </w:r>
    </w:p>
    <w:p w14:paraId="5B5BABB7" w14:textId="14B2D3A6" w:rsidR="00A018FD" w:rsidRPr="00A37E24" w:rsidRDefault="00A018FD">
      <w:pPr>
        <w:pStyle w:val="Author"/>
        <w:rPr>
          <w:sz w:val="32"/>
          <w:szCs w:val="32"/>
        </w:rPr>
      </w:pPr>
      <w:r w:rsidRPr="00A37E24">
        <w:rPr>
          <w:sz w:val="32"/>
          <w:szCs w:val="32"/>
        </w:rPr>
        <w:t>KIONI ALLAN MUHORO</w:t>
      </w:r>
    </w:p>
    <w:p w14:paraId="3E957F0B" w14:textId="2B6CB2D0" w:rsidR="00A018FD" w:rsidRPr="00A37E24" w:rsidRDefault="00A018FD">
      <w:pPr>
        <w:pStyle w:val="Author"/>
        <w:rPr>
          <w:sz w:val="32"/>
          <w:szCs w:val="32"/>
        </w:rPr>
      </w:pPr>
      <w:r w:rsidRPr="00A37E24">
        <w:rPr>
          <w:sz w:val="32"/>
          <w:szCs w:val="32"/>
        </w:rPr>
        <w:t>PETER MUNGAI</w:t>
      </w:r>
    </w:p>
    <w:p w14:paraId="27C23DCB" w14:textId="25D076BE" w:rsidR="00A018FD" w:rsidRPr="00A37E24" w:rsidRDefault="00A018FD">
      <w:pPr>
        <w:pStyle w:val="Author"/>
        <w:rPr>
          <w:sz w:val="32"/>
          <w:szCs w:val="32"/>
        </w:rPr>
      </w:pPr>
      <w:r w:rsidRPr="00A37E24">
        <w:rPr>
          <w:sz w:val="32"/>
          <w:szCs w:val="32"/>
        </w:rPr>
        <w:t>PAUL MUIGAI</w:t>
      </w:r>
    </w:p>
    <w:p w14:paraId="494084C9" w14:textId="1F9630A3" w:rsidR="00A018FD" w:rsidRPr="00A37E24" w:rsidRDefault="00A018FD">
      <w:pPr>
        <w:pStyle w:val="Author"/>
        <w:rPr>
          <w:sz w:val="32"/>
          <w:szCs w:val="32"/>
        </w:rPr>
      </w:pPr>
      <w:r w:rsidRPr="00A37E24">
        <w:rPr>
          <w:sz w:val="32"/>
          <w:szCs w:val="32"/>
        </w:rPr>
        <w:t>JAMES WAINANA</w:t>
      </w:r>
    </w:p>
    <w:p w14:paraId="3CF0C26A" w14:textId="77777777" w:rsidR="00A018FD" w:rsidRPr="00A37E24" w:rsidRDefault="00A018FD">
      <w:pPr>
        <w:pStyle w:val="Author"/>
        <w:rPr>
          <w:sz w:val="32"/>
          <w:szCs w:val="32"/>
        </w:rPr>
      </w:pPr>
    </w:p>
    <w:p w14:paraId="201B1116" w14:textId="056D25EF" w:rsidR="0072623E" w:rsidRPr="00A37E24" w:rsidRDefault="00D02143">
      <w:pPr>
        <w:rPr>
          <w:sz w:val="32"/>
          <w:szCs w:val="32"/>
        </w:rPr>
      </w:pPr>
      <w:r w:rsidRPr="00A37E24"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4754EA83" wp14:editId="6E18CF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47637" cy="6347637"/>
            <wp:effectExtent l="0" t="0" r="0" b="0"/>
            <wp:wrapTight wrapText="bothSides">
              <wp:wrapPolygon edited="0">
                <wp:start x="0" y="0"/>
                <wp:lineTo x="0" y="21522"/>
                <wp:lineTo x="21522" y="21522"/>
                <wp:lineTo x="21522" y="0"/>
                <wp:lineTo x="0" y="0"/>
              </wp:wrapPolygon>
            </wp:wrapTight>
            <wp:docPr id="4021659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5907" name="Picture 40216590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8873" cy="6358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71594" w14:textId="77777777" w:rsidR="00A018FD" w:rsidRPr="00A37E24" w:rsidRDefault="00A018FD" w:rsidP="00A01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Below is the updated detailed documentation for the project, reflecting the change from a servo‐driven gate to a solenoid lock mechanism. This document includes</w:t>
      </w:r>
    </w:p>
    <w:p w14:paraId="779B47E8" w14:textId="1B2284D9" w:rsidR="00A018FD" w:rsidRPr="00A37E24" w:rsidRDefault="00A018FD" w:rsidP="00A018FD">
      <w:pPr>
        <w:pStyle w:val="ListParagraph"/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37E24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the problem statement</w:t>
      </w:r>
    </w:p>
    <w:p w14:paraId="4BAC7B12" w14:textId="77777777" w:rsidR="00A018FD" w:rsidRPr="00A37E24" w:rsidRDefault="00A018FD" w:rsidP="00A018FD">
      <w:pPr>
        <w:pStyle w:val="ListParagraph"/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37E24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proposed solution</w:t>
      </w:r>
    </w:p>
    <w:p w14:paraId="6D75C669" w14:textId="77777777" w:rsidR="00A018FD" w:rsidRPr="00A37E24" w:rsidRDefault="00A018FD" w:rsidP="00A018FD">
      <w:pPr>
        <w:pStyle w:val="ListParagraph"/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37E24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system functionality</w:t>
      </w:r>
    </w:p>
    <w:p w14:paraId="4DEDFEA3" w14:textId="77777777" w:rsidR="00F20F1A" w:rsidRPr="00A37E24" w:rsidRDefault="00A018FD" w:rsidP="00A018FD">
      <w:pPr>
        <w:pStyle w:val="ListParagraph"/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37E24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a list of required components (with additional information about the solenoid lock mechanism)</w:t>
      </w:r>
    </w:p>
    <w:p w14:paraId="32FDDF3B" w14:textId="34EB9CE0" w:rsidR="00A018FD" w:rsidRPr="00A37E24" w:rsidRDefault="00A018FD" w:rsidP="00A018FD">
      <w:pPr>
        <w:pStyle w:val="ListParagraph"/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37E24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recommendations for large-scale deployment.</w:t>
      </w:r>
    </w:p>
    <w:p w14:paraId="5069A43D" w14:textId="77777777" w:rsidR="00A018FD" w:rsidRPr="00A018FD" w:rsidRDefault="00A018FD" w:rsidP="00A018FD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pict w14:anchorId="1BC036C3">
          <v:rect id="_x0000_i1025" style="width:0;height:1.5pt" o:hralign="center" o:hrstd="t" o:hr="t" fillcolor="#a0a0a0" stroked="f"/>
        </w:pict>
      </w:r>
    </w:p>
    <w:p w14:paraId="7FCE8EC6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auto"/>
          <w:kern w:val="36"/>
          <w:sz w:val="56"/>
          <w:szCs w:val="56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kern w:val="36"/>
          <w:sz w:val="56"/>
          <w:szCs w:val="56"/>
          <w:lang w:val="en-KE" w:eastAsia="en-KE"/>
        </w:rPr>
        <w:t>Automated Access Control Gate System with Solenoid Lock</w:t>
      </w:r>
    </w:p>
    <w:p w14:paraId="3248413C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  <w:t>1. Introduction</w:t>
      </w:r>
    </w:p>
    <w:p w14:paraId="18FB65A7" w14:textId="77777777" w:rsidR="00A018FD" w:rsidRPr="00A018FD" w:rsidRDefault="00A018FD" w:rsidP="00A01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This project implements an automated access control system designed to secure entry through a physical gate that operates like a valve—allowing only one person to enter at a time. The system primarily uses fingerprint authentication for secure access and falls back on RFID and OTP (One-Time Password) verification if biometric authentication fails. Additional system management features include a restart prompt (secured by a PIN</w:t>
      </w:r>
      <w:proofErr w:type="gramStart"/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)</w:t>
      </w:r>
      <w:proofErr w:type="gramEnd"/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and an assistance call function. In this version, the physical locking mechanism is implemented using a solenoid lock instead of a servo motor.</w:t>
      </w:r>
    </w:p>
    <w:p w14:paraId="7F777CC0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  <w:t>2. Problem Statement</w:t>
      </w:r>
    </w:p>
    <w:p w14:paraId="25F9BDB9" w14:textId="77777777" w:rsidR="00A018FD" w:rsidRPr="00A018FD" w:rsidRDefault="00A018FD" w:rsidP="00A01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Security Challenge: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Many facilities require controlled access to prevent unauthorized entry and tailgating. Traditional systems may permit multiple persons to enter after a single authentication event, posing a significant security risk.</w:t>
      </w:r>
    </w:p>
    <w:p w14:paraId="78F0324D" w14:textId="77777777" w:rsidR="00A018FD" w:rsidRPr="00A018FD" w:rsidRDefault="00A018FD" w:rsidP="00A01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Key Issues:</w:t>
      </w:r>
    </w:p>
    <w:p w14:paraId="31C6BAD8" w14:textId="77777777" w:rsidR="00A018FD" w:rsidRPr="00A018FD" w:rsidRDefault="00A018FD" w:rsidP="00A018FD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Authentication Accuracy: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Ensure that each entry is individually authenticated using a robust biometric method.</w:t>
      </w:r>
    </w:p>
    <w:p w14:paraId="2FFAC883" w14:textId="77777777" w:rsidR="00A018FD" w:rsidRPr="00A018FD" w:rsidRDefault="00A018FD" w:rsidP="00A018FD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Tailgating Prevention: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Guarantee that only one person enters per authentication event.</w:t>
      </w:r>
    </w:p>
    <w:p w14:paraId="42EB0D7A" w14:textId="77777777" w:rsidR="00A018FD" w:rsidRPr="00A018FD" w:rsidRDefault="00A018FD" w:rsidP="00A018FD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Redundant Verification: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Provide a fallback method (RFID+OTP) if the primary fingerprint sensor fails.</w:t>
      </w:r>
    </w:p>
    <w:p w14:paraId="4E70CA86" w14:textId="77777777" w:rsidR="00A018FD" w:rsidRPr="00A018FD" w:rsidRDefault="00A018FD" w:rsidP="00A018FD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Physical Locking: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Implement a physical locking mechanism that effectively prevents unauthorized entry.</w:t>
      </w:r>
    </w:p>
    <w:p w14:paraId="58166247" w14:textId="77777777" w:rsidR="00A018FD" w:rsidRPr="00A018FD" w:rsidRDefault="00A018FD" w:rsidP="00A018FD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System Management: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Include secure methods for system restart (with PIN verification) and a means to call for assistance.</w:t>
      </w:r>
    </w:p>
    <w:p w14:paraId="6DC51156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  <w:t>3. Proposed Solution</w:t>
      </w:r>
    </w:p>
    <w:p w14:paraId="3C36FE63" w14:textId="77777777" w:rsidR="00A018FD" w:rsidRPr="00A018FD" w:rsidRDefault="00A018FD" w:rsidP="00A01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The proposed solution is an Arduino-based access control system that:</w:t>
      </w:r>
    </w:p>
    <w:p w14:paraId="24C9F668" w14:textId="77777777" w:rsidR="00A018FD" w:rsidRPr="00A37E24" w:rsidRDefault="00A018FD" w:rsidP="00A018FD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Primary Authentication: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Uses fingerprint data (input via Serial in simulation) to verify the user's identity.</w:t>
      </w:r>
    </w:p>
    <w:p w14:paraId="2F9C04AF" w14:textId="77777777" w:rsidR="00F20F1A" w:rsidRPr="00A018FD" w:rsidRDefault="00F20F1A" w:rsidP="00A018FD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</w:p>
    <w:p w14:paraId="72FEB078" w14:textId="77777777" w:rsidR="00A018FD" w:rsidRPr="00A018FD" w:rsidRDefault="00A018FD" w:rsidP="00A018FD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Fallback Authentication: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After a set number of fingerprint failures, the system switches to RFID-based authentication. If a matching RFID is found, the user is prompted to enter an OTP using a keypad.</w:t>
      </w:r>
    </w:p>
    <w:p w14:paraId="2FC4F0BE" w14:textId="6BCE0B0B" w:rsidR="00A018FD" w:rsidRPr="00A018FD" w:rsidRDefault="00A018FD" w:rsidP="00A018FD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Physical Locking via Solenoid Lock: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Instead of a servo motor controlling a gate, a solenoid lock mechanism is used. When activated (energized), the solenoid unlocks the door for a brief period, allowing one person to enter before it automatically re-locks.</w:t>
      </w:r>
    </w:p>
    <w:p w14:paraId="31547A52" w14:textId="77777777" w:rsidR="00A018FD" w:rsidRPr="00A018FD" w:rsidRDefault="00A018FD" w:rsidP="00A018FD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User Feedback: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An LCD display (non-I2C, 16×2) shows clear, scrolling messages to guide the user through the process.</w:t>
      </w:r>
    </w:p>
    <w:p w14:paraId="10E578B4" w14:textId="77777777" w:rsidR="00A018FD" w:rsidRPr="00A018FD" w:rsidRDefault="00A018FD" w:rsidP="00A018FD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System Management: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 xml:space="preserve">Two buttons provide additional control: </w:t>
      </w:r>
    </w:p>
    <w:p w14:paraId="4E544DDB" w14:textId="77777777" w:rsidR="00A018FD" w:rsidRPr="00A018FD" w:rsidRDefault="00A018FD" w:rsidP="00A018FD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Button 1: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A short press initiates a restart prompt requiring a secure PIN (with a maximum of 3 attempts), while a long press cancels the prompt.</w:t>
      </w:r>
    </w:p>
    <w:p w14:paraId="133BBACE" w14:textId="77777777" w:rsidR="00A018FD" w:rsidRPr="00A018FD" w:rsidRDefault="00A018FD" w:rsidP="00A018FD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Button 2: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Calls for assistance, alerting security personnel.</w:t>
      </w:r>
    </w:p>
    <w:p w14:paraId="757A280E" w14:textId="77777777" w:rsidR="00A018FD" w:rsidRPr="00A018FD" w:rsidRDefault="00A018FD" w:rsidP="00A018FD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Debouncing: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The Bounce2 library is used to ensure reliable button inputs.</w:t>
      </w:r>
    </w:p>
    <w:p w14:paraId="6A5F9C44" w14:textId="77777777" w:rsidR="00A018FD" w:rsidRPr="00A018FD" w:rsidRDefault="00A018FD" w:rsidP="00A018FD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Serial Debugging: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Events are logged to the Serial monitor for troubleshooting and debugging.</w:t>
      </w:r>
    </w:p>
    <w:p w14:paraId="70FACE38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  <w:t>4. System Functionality</w:t>
      </w:r>
    </w:p>
    <w:p w14:paraId="60C61B4D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4.1 Standby and Primary Authentication</w:t>
      </w:r>
    </w:p>
    <w:p w14:paraId="2B12349D" w14:textId="77777777" w:rsidR="00A018FD" w:rsidRPr="00A018FD" w:rsidRDefault="00A018FD" w:rsidP="00A018FD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Standby Mode: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The LCD displays a scrolling “Scan Fingerprint” message. The system awaits fingerprint input via the Serial monitor (which simulates the fingerprint sensor).</w:t>
      </w:r>
    </w:p>
    <w:p w14:paraId="74792421" w14:textId="77777777" w:rsidR="00A018FD" w:rsidRPr="00A018FD" w:rsidRDefault="00A018FD" w:rsidP="00A018FD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Fingerprint Verification: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When a fingerprint is received (prefixed with “FP:” via Serial), it is checked against a built-in user database.</w:t>
      </w:r>
    </w:p>
    <w:p w14:paraId="666BEF8F" w14:textId="77777777" w:rsidR="00A018FD" w:rsidRPr="00A018FD" w:rsidRDefault="00A018FD" w:rsidP="00A018FD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If a match is found, the LCD displays a welcome message (e.g., “Welcome Alice”), and the solenoid lock is energized to unlock the door briefly.</w:t>
      </w:r>
    </w:p>
    <w:p w14:paraId="55D23E9A" w14:textId="77777777" w:rsidR="00A018FD" w:rsidRPr="00A018FD" w:rsidRDefault="00A018FD" w:rsidP="00A018FD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If the fingerprint does not match, a failure counter increments. After five failed attempts, the system switches to fallback mode (RFID+OTP).</w:t>
      </w:r>
    </w:p>
    <w:p w14:paraId="7DB88B3C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4.2 Fallback Authentication (RFID + OTP)</w:t>
      </w:r>
    </w:p>
    <w:p w14:paraId="2BC26F37" w14:textId="77777777" w:rsidR="00A018FD" w:rsidRPr="00A018FD" w:rsidRDefault="00A018FD" w:rsidP="00A018FD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RFID Input: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 xml:space="preserve">In fallback mode, the system listens for RFID data (prefixed with “RFID:” via Serial). </w:t>
      </w:r>
    </w:p>
    <w:p w14:paraId="5D31528B" w14:textId="77777777" w:rsidR="00A018FD" w:rsidRPr="00A018FD" w:rsidRDefault="00A018FD" w:rsidP="00A018FD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If a matching RFID is found, the LCD prompts the user to enter a 4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noBreakHyphen/>
        <w:t>digit OTP using the keypad.</w:t>
      </w:r>
    </w:p>
    <w:p w14:paraId="483875DD" w14:textId="77777777" w:rsidR="00A018FD" w:rsidRPr="00A018FD" w:rsidRDefault="00A018FD" w:rsidP="00A018FD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If the OTP is correct (statically set as “7890” in this version), the solenoid lock is activated to unlock the door.</w:t>
      </w:r>
    </w:p>
    <w:p w14:paraId="390E712F" w14:textId="5A84E52A" w:rsidR="00A018FD" w:rsidRPr="00A018FD" w:rsidRDefault="00A018FD" w:rsidP="00A018FD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The RFID fallback is limited to 3 attempts, after which fallback mode is </w:t>
      </w:r>
      <w:r w:rsidR="00F20F1A" w:rsidRPr="00A37E24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cancelled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.</w:t>
      </w:r>
    </w:p>
    <w:p w14:paraId="7A18E001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4.3 Physical Locking Mechanism (Solenoid Lock)</w:t>
      </w:r>
    </w:p>
    <w:p w14:paraId="27566E97" w14:textId="77777777" w:rsidR="00A018FD" w:rsidRPr="00A018FD" w:rsidRDefault="00A018FD" w:rsidP="00A018FD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Solenoid Lock: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The solenoid lock replaces the servo motor as the actuation mechanism. When activated, it energizes the solenoid to disengage the locking mechanism, allowing the door to unlock for a brief period. After a set delay, the solenoid is de-energized to re-lock the door, ensuring that only one person is admitted per authentication cycle.</w:t>
      </w:r>
    </w:p>
    <w:p w14:paraId="39DD63CF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4.4 System Management via Buttons</w:t>
      </w:r>
    </w:p>
    <w:p w14:paraId="7D4AC494" w14:textId="77777777" w:rsidR="00A018FD" w:rsidRPr="00A018FD" w:rsidRDefault="00A018FD" w:rsidP="00A018FD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Button 1 (Restart):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</w:t>
      </w:r>
    </w:p>
    <w:p w14:paraId="38644D70" w14:textId="77777777" w:rsidR="00A018FD" w:rsidRPr="00A018FD" w:rsidRDefault="00A018FD" w:rsidP="00A018FD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Short Press: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Initiates a restart prompt by displaying “Enter Restart PIN” on the LCD. The user must then enter a secure PIN via the keypad. A maximum of 3 incorrect attempts is allowed.</w:t>
      </w:r>
    </w:p>
    <w:p w14:paraId="7AFB9C46" w14:textId="77777777" w:rsidR="00A018FD" w:rsidRPr="00A018FD" w:rsidRDefault="00A018FD" w:rsidP="00A018FD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Long Press: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Cancels the restart prompt immediately if it is active.</w:t>
      </w:r>
    </w:p>
    <w:p w14:paraId="21A71A6C" w14:textId="77777777" w:rsidR="00A018FD" w:rsidRPr="00A018FD" w:rsidRDefault="00A018FD" w:rsidP="00A018FD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Button 2 (Assistance):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When pressed, the system displays “Calling Assistance” and logs a message via Serial. This alerts security personnel that help is needed.</w:t>
      </w:r>
    </w:p>
    <w:p w14:paraId="22AD77C7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4.5 LCD Scrolling</w:t>
      </w:r>
    </w:p>
    <w:p w14:paraId="73D8DF43" w14:textId="77777777" w:rsidR="00A018FD" w:rsidRPr="00A018FD" w:rsidRDefault="00A018FD" w:rsidP="00A018FD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Scrolling Text: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A helper function scrolls any text longer than 16 characters, ensuring that complete messages (e.g., “Welcome [User]” or “Use RFID+OTP”) are visible on the LCD.</w:t>
      </w:r>
    </w:p>
    <w:p w14:paraId="61FA029A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  <w:t>5. Components Required</w:t>
      </w:r>
    </w:p>
    <w:p w14:paraId="4F42B220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5.1 Main Components</w:t>
      </w:r>
    </w:p>
    <w:p w14:paraId="4CDF555E" w14:textId="3D5B40CC" w:rsidR="00F20F1A" w:rsidRPr="00A018FD" w:rsidRDefault="00A018FD" w:rsidP="00F20F1A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Arduino Uno (or Compatible Microcontroller):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Central controller for processing sensor inputs and controlling outputs.</w:t>
      </w:r>
    </w:p>
    <w:p w14:paraId="54F5C39A" w14:textId="77777777" w:rsidR="00A018FD" w:rsidRPr="00A018FD" w:rsidRDefault="00A018FD" w:rsidP="00A018FD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Non-I2C 16×2 LCD Display: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Used for displaying system messages. Uses parallel wiring (RS, EN, D4–D7).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</w:r>
      <w:r w:rsidRPr="00A018FD">
        <w:rPr>
          <w:rFonts w:ascii="Times New Roman" w:eastAsia="Times New Roman" w:hAnsi="Times New Roman" w:cs="Times New Roman"/>
          <w:i/>
          <w:iCs/>
          <w:color w:val="auto"/>
          <w:sz w:val="32"/>
          <w:szCs w:val="32"/>
          <w:lang w:val="en-KE" w:eastAsia="en-KE"/>
        </w:rPr>
        <w:t>Example: LM016L or a similar character LCD.</w:t>
      </w:r>
    </w:p>
    <w:p w14:paraId="735DC681" w14:textId="77777777" w:rsidR="00A018FD" w:rsidRPr="00A018FD" w:rsidRDefault="00A018FD" w:rsidP="00A018FD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4×3 Matrix Keypad: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For entering OTP and restart PIN.</w:t>
      </w:r>
    </w:p>
    <w:p w14:paraId="6F9541B7" w14:textId="77777777" w:rsidR="00A018FD" w:rsidRPr="00A018FD" w:rsidRDefault="00A018FD" w:rsidP="00A018FD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Solenoid Lock Mechanism: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Replaces the servo motor for physical access control. The solenoid lock is an electromechanical device that, when energized, disengages the lock to allow access. It then automatically re-engages after a set time.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</w:r>
      <w:r w:rsidRPr="00A018FD">
        <w:rPr>
          <w:rFonts w:ascii="Times New Roman" w:eastAsia="Times New Roman" w:hAnsi="Times New Roman" w:cs="Times New Roman"/>
          <w:i/>
          <w:iCs/>
          <w:color w:val="auto"/>
          <w:sz w:val="32"/>
          <w:szCs w:val="32"/>
          <w:lang w:val="en-KE" w:eastAsia="en-KE"/>
        </w:rPr>
        <w:t>Additional Information:</w:t>
      </w:r>
    </w:p>
    <w:p w14:paraId="4C06F740" w14:textId="77777777" w:rsidR="00A018FD" w:rsidRPr="00A018FD" w:rsidRDefault="00A018FD" w:rsidP="00A018FD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Design: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The lock is designed to operate quickly, releasing the door for a short period before re-locking.</w:t>
      </w:r>
    </w:p>
    <w:p w14:paraId="42483023" w14:textId="77777777" w:rsidR="00A018FD" w:rsidRPr="00A018FD" w:rsidRDefault="00A018FD" w:rsidP="00A018FD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Operation: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Typically controlled via a transistor or relay circuit with flyback diode protection.</w:t>
      </w:r>
    </w:p>
    <w:p w14:paraId="666B790B" w14:textId="37587292" w:rsidR="00A018FD" w:rsidRPr="00A37E24" w:rsidRDefault="00A018FD" w:rsidP="00A018FD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Photos/Diagrams: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</w:t>
      </w:r>
    </w:p>
    <w:p w14:paraId="20E59D33" w14:textId="23CC8306" w:rsidR="00D02143" w:rsidRPr="00A018FD" w:rsidRDefault="00D02143" w:rsidP="00D02143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37E24">
        <w:rPr>
          <w:rFonts w:ascii="Times New Roman" w:eastAsia="Times New Roman" w:hAnsi="Times New Roman" w:cs="Times New Roman"/>
          <w:noProof/>
          <w:color w:val="auto"/>
          <w:sz w:val="32"/>
          <w:szCs w:val="32"/>
          <w:lang w:val="en-KE" w:eastAsia="en-KE"/>
        </w:rPr>
        <w:drawing>
          <wp:anchor distT="0" distB="0" distL="114300" distR="114300" simplePos="0" relativeHeight="251659264" behindDoc="1" locked="0" layoutInCell="1" allowOverlap="1" wp14:anchorId="77CB3A51" wp14:editId="57156ACE">
            <wp:simplePos x="0" y="0"/>
            <wp:positionH relativeFrom="column">
              <wp:posOffset>915877</wp:posOffset>
            </wp:positionH>
            <wp:positionV relativeFrom="paragraph">
              <wp:posOffset>2702</wp:posOffset>
            </wp:positionV>
            <wp:extent cx="3444949" cy="4152245"/>
            <wp:effectExtent l="0" t="0" r="3175" b="1270"/>
            <wp:wrapTopAndBottom/>
            <wp:docPr id="83021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17507" name="Picture 83021750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4949" cy="415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F7C07" w14:textId="77777777" w:rsidR="00A018FD" w:rsidRPr="00A018FD" w:rsidRDefault="00A018FD" w:rsidP="00A018FD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 xml:space="preserve">Two </w:t>
      </w:r>
      <w:proofErr w:type="gramStart"/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Push-Buttons</w:t>
      </w:r>
      <w:proofErr w:type="gramEnd"/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:</w:t>
      </w:r>
    </w:p>
    <w:p w14:paraId="2115FB00" w14:textId="77777777" w:rsidR="00A018FD" w:rsidRPr="00A018FD" w:rsidRDefault="00A018FD" w:rsidP="00A018FD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Button 1: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Used for system restart prompt and cancellation.</w:t>
      </w:r>
    </w:p>
    <w:p w14:paraId="634AFC66" w14:textId="77777777" w:rsidR="00A018FD" w:rsidRPr="00A018FD" w:rsidRDefault="00A018FD" w:rsidP="00A018FD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Button 2: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Used for calling assistance.</w:t>
      </w:r>
    </w:p>
    <w:p w14:paraId="4EC1C73F" w14:textId="77777777" w:rsidR="00A018FD" w:rsidRPr="00A37E24" w:rsidRDefault="00A018FD" w:rsidP="00A018FD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Fingerprint Sensor (or Simulation via Serial):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For primary biometric authentication. In simulation, fingerprint input is provided via Serial with a prefix “FP:”.</w:t>
      </w:r>
    </w:p>
    <w:p w14:paraId="75D3AACB" w14:textId="28714515" w:rsidR="003D2BF6" w:rsidRPr="00A018FD" w:rsidRDefault="003D2BF6" w:rsidP="003D2B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37E24">
        <w:rPr>
          <w:noProof/>
          <w:sz w:val="32"/>
          <w:szCs w:val="32"/>
        </w:rPr>
        <w:drawing>
          <wp:inline distT="0" distB="0" distL="0" distR="0" wp14:anchorId="2B639F3D" wp14:editId="342C3754">
            <wp:extent cx="2317897" cy="2317897"/>
            <wp:effectExtent l="0" t="0" r="6350" b="6350"/>
            <wp:docPr id="1059256041" name="Picture 6" descr="elecrow fingerprint sensor for arduino serial output development of dedicated identification module diy kit jpg 640x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lecrow fingerprint sensor for arduino serial output development of dedicated identification module diy kit jpg 640x6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383" cy="232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58ED4" w14:textId="77777777" w:rsidR="00A018FD" w:rsidRPr="00A37E24" w:rsidRDefault="00A018FD" w:rsidP="00A018FD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RFID Reader (or Simulation via Serial):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Serves as a fallback authentication method. In simulation, RFID input is provided via Serial with a prefix “RFID:”.</w:t>
      </w:r>
    </w:p>
    <w:p w14:paraId="3FE8C84D" w14:textId="74539AB1" w:rsidR="00D02143" w:rsidRPr="00A018FD" w:rsidRDefault="00D02143" w:rsidP="00D0214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37E24">
        <w:rPr>
          <w:rFonts w:ascii="Times New Roman" w:eastAsia="Times New Roman" w:hAnsi="Times New Roman" w:cs="Times New Roman"/>
          <w:noProof/>
          <w:color w:val="auto"/>
          <w:sz w:val="32"/>
          <w:szCs w:val="32"/>
          <w:lang w:val="en-KE" w:eastAsia="en-KE"/>
        </w:rPr>
        <w:drawing>
          <wp:inline distT="0" distB="0" distL="0" distR="0" wp14:anchorId="46627655" wp14:editId="13D15E2E">
            <wp:extent cx="3810868" cy="3810868"/>
            <wp:effectExtent l="0" t="0" r="0" b="0"/>
            <wp:docPr id="5714336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33668" name="Picture 57143366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868" cy="38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5E24" w14:textId="77777777" w:rsidR="00A018FD" w:rsidRPr="00A018FD" w:rsidRDefault="00A018FD" w:rsidP="00A018FD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Bounce2 Library: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 xml:space="preserve">For debouncing </w:t>
      </w:r>
      <w:proofErr w:type="gramStart"/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push-buttons</w:t>
      </w:r>
      <w:proofErr w:type="gramEnd"/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reliably.</w:t>
      </w:r>
    </w:p>
    <w:p w14:paraId="4339601F" w14:textId="77777777" w:rsidR="00A018FD" w:rsidRPr="00A018FD" w:rsidRDefault="00A018FD" w:rsidP="00A018FD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 xml:space="preserve">Keypad, </w:t>
      </w:r>
      <w:proofErr w:type="spellStart"/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LiquidCrystal</w:t>
      </w:r>
      <w:proofErr w:type="spellEnd"/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, and Servo Libraries: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For interfacing with the keypad, LCD, and controlling the solenoid lock (if using a relay/transistor interface, you might substitute the Servo library code with digital output control).</w:t>
      </w:r>
    </w:p>
    <w:p w14:paraId="0B296553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5.2 Additional Components for Physical Deployment</w:t>
      </w:r>
    </w:p>
    <w:p w14:paraId="4E20CF62" w14:textId="77777777" w:rsidR="00A018FD" w:rsidRPr="00A018FD" w:rsidRDefault="00A018FD" w:rsidP="00A018FD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Power Supply: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A stable power source (or battery pack) suitable for powering the microcontroller and solenoid lock.</w:t>
      </w:r>
    </w:p>
    <w:p w14:paraId="5BC0BF36" w14:textId="77777777" w:rsidR="00A018FD" w:rsidRPr="00A018FD" w:rsidRDefault="00A018FD" w:rsidP="00A018FD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Driver Circuit for the Solenoid Lock: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Typically a transistor or relay circuit with a flyback diode to safely switch the solenoid.</w:t>
      </w:r>
    </w:p>
    <w:p w14:paraId="0C7467F1" w14:textId="77777777" w:rsidR="00A018FD" w:rsidRPr="00A018FD" w:rsidRDefault="00A018FD" w:rsidP="00A018FD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Wiring, Breadboard/PCB, and Connectors: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For making reliable electrical connections.</w:t>
      </w:r>
    </w:p>
    <w:p w14:paraId="68C43C8D" w14:textId="77777777" w:rsidR="00A018FD" w:rsidRPr="00A37E24" w:rsidRDefault="00A018FD" w:rsidP="00A018FD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Enclosure: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To house and protect the components.</w:t>
      </w:r>
    </w:p>
    <w:p w14:paraId="2CB8B582" w14:textId="45BD76BF" w:rsidR="008115DF" w:rsidRPr="00A018FD" w:rsidRDefault="008115DF" w:rsidP="008115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37E24">
        <w:rPr>
          <w:rFonts w:ascii="Times New Roman" w:eastAsia="Times New Roman" w:hAnsi="Times New Roman" w:cs="Times New Roman"/>
          <w:noProof/>
          <w:color w:val="auto"/>
          <w:sz w:val="32"/>
          <w:szCs w:val="32"/>
          <w:lang w:val="en-KE" w:eastAsia="en-KE"/>
        </w:rPr>
        <w:drawing>
          <wp:anchor distT="0" distB="0" distL="114300" distR="114300" simplePos="0" relativeHeight="251660288" behindDoc="1" locked="0" layoutInCell="1" allowOverlap="1" wp14:anchorId="108163F7" wp14:editId="387CBB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69513" cy="5360621"/>
            <wp:effectExtent l="0" t="0" r="0" b="0"/>
            <wp:wrapTight wrapText="bothSides">
              <wp:wrapPolygon edited="0">
                <wp:start x="0" y="0"/>
                <wp:lineTo x="0" y="21495"/>
                <wp:lineTo x="21442" y="21495"/>
                <wp:lineTo x="21442" y="0"/>
                <wp:lineTo x="0" y="0"/>
              </wp:wrapPolygon>
            </wp:wrapTight>
            <wp:docPr id="535401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01131" name="Picture 53540113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9513" cy="5360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3C94F" w14:textId="77777777" w:rsidR="00A018FD" w:rsidRPr="00A018FD" w:rsidRDefault="00A018FD" w:rsidP="00A018FD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Valve-Like Gate System: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A gate mechanism engineered to allow one person to enter at a time, mimicking a valve.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</w:r>
      <w:r w:rsidRPr="00A018FD">
        <w:rPr>
          <w:rFonts w:ascii="Times New Roman" w:eastAsia="Times New Roman" w:hAnsi="Times New Roman" w:cs="Times New Roman"/>
          <w:i/>
          <w:iCs/>
          <w:color w:val="auto"/>
          <w:sz w:val="32"/>
          <w:szCs w:val="32"/>
          <w:lang w:val="en-KE" w:eastAsia="en-KE"/>
        </w:rPr>
        <w:t>Additional Information: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</w:t>
      </w:r>
    </w:p>
    <w:p w14:paraId="685EBE9A" w14:textId="77777777" w:rsidR="00A018FD" w:rsidRPr="00A018FD" w:rsidRDefault="00A018FD" w:rsidP="00A018FD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Design Considerations: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The gate system should physically block access until the solenoid lock is activated, ensuring that only one person can pass through before </w:t>
      </w:r>
      <w:proofErr w:type="gramStart"/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it</w:t>
      </w:r>
      <w:proofErr w:type="gramEnd"/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 xml:space="preserve"> re-locks.</w:t>
      </w:r>
    </w:p>
    <w:p w14:paraId="15C31129" w14:textId="7D722E3E" w:rsidR="00A018FD" w:rsidRPr="00A37E24" w:rsidRDefault="00A018FD" w:rsidP="00A018FD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Photos/</w:t>
      </w:r>
      <w:proofErr w:type="gramStart"/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Diagrams: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.</w:t>
      </w:r>
      <w:proofErr w:type="gramEnd"/>
    </w:p>
    <w:p w14:paraId="4A479F09" w14:textId="77777777" w:rsidR="00D02143" w:rsidRPr="00A37E24" w:rsidRDefault="00D02143" w:rsidP="00D021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</w:p>
    <w:p w14:paraId="61556842" w14:textId="77777777" w:rsidR="008115DF" w:rsidRPr="00A37E24" w:rsidRDefault="008115DF" w:rsidP="00D021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</w:p>
    <w:p w14:paraId="65D4A344" w14:textId="77777777" w:rsidR="008115DF" w:rsidRPr="00A37E24" w:rsidRDefault="008115DF" w:rsidP="00D021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</w:p>
    <w:p w14:paraId="5BFD7DC7" w14:textId="32B8906E" w:rsidR="00D02143" w:rsidRPr="00A37E24" w:rsidRDefault="00D02143" w:rsidP="00D021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auto"/>
          <w:sz w:val="52"/>
          <w:szCs w:val="52"/>
          <w:lang w:val="en-KE" w:eastAsia="en-KE"/>
        </w:rPr>
      </w:pPr>
      <w:r w:rsidRPr="00A37E24">
        <w:rPr>
          <w:rFonts w:ascii="Times New Roman" w:eastAsia="Times New Roman" w:hAnsi="Times New Roman" w:cs="Times New Roman"/>
          <w:b/>
          <w:bCs/>
          <w:color w:val="auto"/>
          <w:sz w:val="52"/>
          <w:szCs w:val="52"/>
          <w:lang w:val="en-KE" w:eastAsia="en-KE"/>
        </w:rPr>
        <w:t>Circuitry Diagram</w:t>
      </w:r>
    </w:p>
    <w:p w14:paraId="522977FC" w14:textId="61D72037" w:rsidR="00D02143" w:rsidRPr="00A37E24" w:rsidRDefault="00D02143" w:rsidP="00D021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auto"/>
          <w:sz w:val="52"/>
          <w:szCs w:val="52"/>
          <w:lang w:val="en-KE" w:eastAsia="en-KE"/>
        </w:rPr>
      </w:pPr>
      <w:r w:rsidRPr="00A37E24">
        <w:rPr>
          <w:noProof/>
          <w:sz w:val="32"/>
          <w:szCs w:val="32"/>
        </w:rPr>
        <w:drawing>
          <wp:inline distT="0" distB="0" distL="0" distR="0" wp14:anchorId="14FBD199" wp14:editId="1BA4987A">
            <wp:extent cx="9704762" cy="5933333"/>
            <wp:effectExtent l="0" t="0" r="0" b="0"/>
            <wp:docPr id="139727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771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04762" cy="5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6389" w14:textId="77777777" w:rsidR="00266D8D" w:rsidRPr="00A37E24" w:rsidRDefault="00266D8D" w:rsidP="00D021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auto"/>
          <w:sz w:val="52"/>
          <w:szCs w:val="52"/>
          <w:lang w:val="en-KE" w:eastAsia="en-KE"/>
        </w:rPr>
      </w:pPr>
    </w:p>
    <w:p w14:paraId="0A2A012B" w14:textId="00E848C6" w:rsidR="00266D8D" w:rsidRPr="00A37E24" w:rsidRDefault="00277D65" w:rsidP="00D021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52"/>
          <w:szCs w:val="52"/>
          <w:lang w:val="en-KE" w:eastAsia="en-KE"/>
        </w:rPr>
      </w:pPr>
      <w:r w:rsidRPr="00A37E24">
        <w:rPr>
          <w:rFonts w:ascii="Times New Roman" w:eastAsia="Times New Roman" w:hAnsi="Times New Roman" w:cs="Times New Roman"/>
          <w:color w:val="auto"/>
          <w:sz w:val="52"/>
          <w:szCs w:val="52"/>
          <w:lang w:val="en-KE" w:eastAsia="en-KE"/>
        </w:rPr>
        <w:t xml:space="preserve">FLOW CHART </w:t>
      </w:r>
    </w:p>
    <w:p w14:paraId="18DC2A86" w14:textId="3EB9A020" w:rsidR="00277D65" w:rsidRPr="00277D65" w:rsidRDefault="00277D65" w:rsidP="00277D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auto"/>
          <w:sz w:val="52"/>
          <w:szCs w:val="52"/>
          <w:lang w:val="en-KE" w:eastAsia="en-KE"/>
        </w:rPr>
      </w:pPr>
      <w:r w:rsidRPr="00A37E24">
        <w:rPr>
          <w:rFonts w:ascii="Times New Roman" w:eastAsia="Times New Roman" w:hAnsi="Times New Roman" w:cs="Times New Roman"/>
          <w:b/>
          <w:bCs/>
          <w:color w:val="auto"/>
          <w:sz w:val="52"/>
          <w:szCs w:val="52"/>
          <w:lang w:val="en-KE" w:eastAsia="en-KE"/>
        </w:rPr>
        <w:drawing>
          <wp:inline distT="0" distB="0" distL="0" distR="0" wp14:anchorId="39C36A92" wp14:editId="00EC73B0">
            <wp:extent cx="15231832" cy="14784219"/>
            <wp:effectExtent l="0" t="0" r="0" b="0"/>
            <wp:docPr id="21227025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7928" cy="1479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4D67" w14:textId="77777777" w:rsidR="00266D8D" w:rsidRPr="00A37E24" w:rsidRDefault="00266D8D" w:rsidP="00D021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auto"/>
          <w:sz w:val="52"/>
          <w:szCs w:val="52"/>
          <w:lang w:val="en-KE" w:eastAsia="en-KE"/>
        </w:rPr>
      </w:pPr>
    </w:p>
    <w:p w14:paraId="67E5A341" w14:textId="77777777" w:rsidR="00D02143" w:rsidRPr="00A018FD" w:rsidRDefault="00D02143" w:rsidP="00D021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auto"/>
          <w:sz w:val="52"/>
          <w:szCs w:val="52"/>
          <w:lang w:val="en-KE" w:eastAsia="en-KE"/>
        </w:rPr>
      </w:pPr>
    </w:p>
    <w:p w14:paraId="777604FE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  <w:t>6. Large-Scale Deployment Considerations</w:t>
      </w:r>
    </w:p>
    <w:p w14:paraId="05AA7FD6" w14:textId="77777777" w:rsidR="00A018FD" w:rsidRPr="00A018FD" w:rsidRDefault="00A018FD" w:rsidP="00A01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For a large-scale implementation (e.g., on a corporate campus or in a secure facility), several enhancements would be required:</w:t>
      </w:r>
    </w:p>
    <w:p w14:paraId="78F6D615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6.1 Centralized User Database</w:t>
      </w:r>
    </w:p>
    <w:p w14:paraId="307FDD50" w14:textId="77777777" w:rsidR="00A018FD" w:rsidRPr="00A018FD" w:rsidRDefault="00A018FD" w:rsidP="00A018FD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Database Integration: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Replace the internal user array with a centralized database (such as MySQL, PostgreSQL, or a cloud-based NoSQL solution) that stores user credentials (fingerprint templates, RFID IDs, names).</w:t>
      </w:r>
    </w:p>
    <w:p w14:paraId="345A1F4E" w14:textId="77777777" w:rsidR="00A018FD" w:rsidRPr="00A018FD" w:rsidRDefault="00A018FD" w:rsidP="00A018FD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Remote Management Portal: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Develop a web-based interface for administrators to add, update, or remove user information in real time.</w:t>
      </w:r>
    </w:p>
    <w:p w14:paraId="006FB3A1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6.2 Networking and IoT Integration</w:t>
      </w:r>
    </w:p>
    <w:p w14:paraId="584AD51E" w14:textId="77777777" w:rsidR="00A018FD" w:rsidRPr="00A018FD" w:rsidRDefault="00A018FD" w:rsidP="00A018FD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Network Connectivity: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 xml:space="preserve">Equip each access control unit with </w:t>
      </w:r>
      <w:proofErr w:type="spellStart"/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WiFi</w:t>
      </w:r>
      <w:proofErr w:type="spellEnd"/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, Ethernet, or cellular connectivity to enable remote monitoring, event logging, and firmware updates.</w:t>
      </w:r>
    </w:p>
    <w:p w14:paraId="49DED17E" w14:textId="77777777" w:rsidR="00A018FD" w:rsidRPr="00A018FD" w:rsidRDefault="00A018FD" w:rsidP="00A018FD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Cloud Services: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Aggregate data from multiple access points in the cloud for centralized monitoring and analytics.</w:t>
      </w:r>
    </w:p>
    <w:p w14:paraId="04179BCE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6.3 Enhanced Hardware</w:t>
      </w:r>
    </w:p>
    <w:p w14:paraId="18C0D6D3" w14:textId="77777777" w:rsidR="00A018FD" w:rsidRPr="00A018FD" w:rsidRDefault="00A018FD" w:rsidP="00A018FD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Industrial-Grade Components: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For outdoor or high-traffic areas, use components rated for industrial use with appropriate weatherproofing.</w:t>
      </w:r>
    </w:p>
    <w:p w14:paraId="38FE1DD7" w14:textId="77777777" w:rsidR="00A018FD" w:rsidRPr="00A018FD" w:rsidRDefault="00A018FD" w:rsidP="00A018FD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Advanced Sensors: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Incorporate additional sensors (e.g., door position sensors, motion detectors) to ensure the solenoid lock has fully engaged and to prevent tailgating.</w:t>
      </w:r>
    </w:p>
    <w:p w14:paraId="07CB9BFF" w14:textId="77777777" w:rsidR="00A018FD" w:rsidRPr="00A018FD" w:rsidRDefault="00A018FD" w:rsidP="00A018FD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Power Backup: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Integrate UPS systems or solar power to maintain operation during power outages.</w:t>
      </w:r>
    </w:p>
    <w:p w14:paraId="292C45C7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6.4 Improved Software Architecture</w:t>
      </w:r>
    </w:p>
    <w:p w14:paraId="227DA95A" w14:textId="77777777" w:rsidR="00A018FD" w:rsidRPr="00A018FD" w:rsidRDefault="00A018FD" w:rsidP="00A018FD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State Machine Implementation: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Use a state machine to manage complex interactions and multiple authentication states.</w:t>
      </w:r>
    </w:p>
    <w:p w14:paraId="49D6B52A" w14:textId="77777777" w:rsidR="00A018FD" w:rsidRPr="00A018FD" w:rsidRDefault="00A018FD" w:rsidP="00A018FD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Secure Communication: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Encrypt data transmissions and use secure protocols (e.g., HTTPS, MQTT over TLS) to protect sensitive information.</w:t>
      </w:r>
    </w:p>
    <w:p w14:paraId="4CF0F36F" w14:textId="77777777" w:rsidR="00A018FD" w:rsidRPr="00A018FD" w:rsidRDefault="00A018FD" w:rsidP="00A018FD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Remote Diagnostics and OTA Updates: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Allow remote troubleshooting, diagnostics, and firmware updates.</w:t>
      </w:r>
    </w:p>
    <w:p w14:paraId="52B7C7BC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6.5 Scalability and Maintenance</w:t>
      </w:r>
    </w:p>
    <w:p w14:paraId="6F764C0A" w14:textId="77777777" w:rsidR="00A018FD" w:rsidRPr="00A018FD" w:rsidRDefault="00A018FD" w:rsidP="00A018FD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Modular Design: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Design the system in a modular way so that each unit (authentication, lock control, communication) can be independently upgraded or maintained.</w:t>
      </w:r>
    </w:p>
    <w:p w14:paraId="2850062F" w14:textId="77777777" w:rsidR="00A018FD" w:rsidRPr="00A018FD" w:rsidRDefault="00A018FD" w:rsidP="00A018FD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KE" w:eastAsia="en-KE"/>
        </w:rPr>
        <w:t>Centralized Monitoring:</w:t>
      </w: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br/>
        <w:t>Deploy centralized monitoring software that can alert administrators to potential issues across all access points.</w:t>
      </w:r>
    </w:p>
    <w:p w14:paraId="2109F7F1" w14:textId="77777777" w:rsidR="00A018FD" w:rsidRPr="00A018FD" w:rsidRDefault="00A018FD" w:rsidP="00A018F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</w:pPr>
      <w:r w:rsidRPr="00A018FD"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lang w:val="en-KE" w:eastAsia="en-KE"/>
        </w:rPr>
        <w:t>7. Conclusion and Future Improvements</w:t>
      </w:r>
    </w:p>
    <w:p w14:paraId="16799B3D" w14:textId="77777777" w:rsidR="00A018FD" w:rsidRPr="00A018FD" w:rsidRDefault="00A018FD" w:rsidP="00A01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The Automated Access Control Gate System with a Solenoid Lock offers a robust solution for secure, single-user entry. It uses multi-factor authentication (fingerprint with RFID+OTP fallback) to ensure that only authorized individuals can access the facility, and it integrates system management features such as restart prompts and assistance calls.</w:t>
      </w:r>
    </w:p>
    <w:p w14:paraId="52453FF6" w14:textId="77777777" w:rsidR="00A018FD" w:rsidRPr="00A018FD" w:rsidRDefault="00A018FD" w:rsidP="00A01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For large-scale deployments, transitioning to a centralized user database, adding network connectivity, using industrial-grade hardware, and enhancing the software architecture will improve security, scalability, and maintainability.</w:t>
      </w:r>
    </w:p>
    <w:p w14:paraId="45B3A12D" w14:textId="77777777" w:rsidR="00A018FD" w:rsidRPr="00A018FD" w:rsidRDefault="00A018FD" w:rsidP="00A018FD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pict w14:anchorId="3801AAAF">
          <v:rect id="_x0000_i1026" style="width:0;height:1.5pt" o:hralign="center" o:hrstd="t" o:hr="t" fillcolor="#a0a0a0" stroked="f"/>
        </w:pict>
      </w:r>
    </w:p>
    <w:p w14:paraId="173B08E7" w14:textId="77777777" w:rsidR="00A018FD" w:rsidRPr="00A018FD" w:rsidRDefault="00A018FD" w:rsidP="00A01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</w:pPr>
      <w:r w:rsidRPr="00A018FD">
        <w:rPr>
          <w:rFonts w:ascii="Times New Roman" w:eastAsia="Times New Roman" w:hAnsi="Times New Roman" w:cs="Times New Roman"/>
          <w:color w:val="auto"/>
          <w:sz w:val="32"/>
          <w:szCs w:val="32"/>
          <w:lang w:val="en-KE" w:eastAsia="en-KE"/>
        </w:rPr>
        <w:t>This documentation provides a comprehensive overview of the project’s functionality, the problem it addresses, and the solution implemented—including a detailed list of required components and considerations for large-scale deployment.</w:t>
      </w:r>
    </w:p>
    <w:p w14:paraId="2F7E3733" w14:textId="03EC1293" w:rsidR="00A018FD" w:rsidRPr="00A37E24" w:rsidRDefault="00A018FD" w:rsidP="00A018FD">
      <w:pPr>
        <w:pStyle w:val="ListBullet"/>
        <w:numPr>
          <w:ilvl w:val="0"/>
          <w:numId w:val="0"/>
        </w:numPr>
        <w:rPr>
          <w:sz w:val="40"/>
          <w:szCs w:val="40"/>
        </w:rPr>
      </w:pPr>
    </w:p>
    <w:p w14:paraId="19DDB2E2" w14:textId="508B06AF" w:rsidR="0072623E" w:rsidRPr="00A37E24" w:rsidRDefault="0072623E" w:rsidP="00A018FD">
      <w:pPr>
        <w:rPr>
          <w:sz w:val="40"/>
          <w:szCs w:val="40"/>
        </w:rPr>
      </w:pPr>
    </w:p>
    <w:sectPr w:rsidR="0072623E" w:rsidRPr="00A37E24">
      <w:footerReference w:type="default" r:id="rId14"/>
      <w:pgSz w:w="12240" w:h="15840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644E40" w14:textId="77777777" w:rsidR="00D217C4" w:rsidRDefault="00D217C4">
      <w:pPr>
        <w:spacing w:after="0" w:line="240" w:lineRule="auto"/>
      </w:pPr>
      <w:r>
        <w:separator/>
      </w:r>
    </w:p>
    <w:p w14:paraId="3A1AA0F4" w14:textId="77777777" w:rsidR="00D217C4" w:rsidRDefault="00D217C4"/>
    <w:p w14:paraId="2A9D70DB" w14:textId="77777777" w:rsidR="00D217C4" w:rsidRDefault="00D217C4"/>
  </w:endnote>
  <w:endnote w:type="continuationSeparator" w:id="0">
    <w:p w14:paraId="01769FD8" w14:textId="77777777" w:rsidR="00D217C4" w:rsidRDefault="00D217C4">
      <w:pPr>
        <w:spacing w:after="0" w:line="240" w:lineRule="auto"/>
      </w:pPr>
      <w:r>
        <w:continuationSeparator/>
      </w:r>
    </w:p>
    <w:p w14:paraId="3EDEE2BB" w14:textId="77777777" w:rsidR="00D217C4" w:rsidRDefault="00D217C4"/>
    <w:p w14:paraId="07AD01CB" w14:textId="77777777" w:rsidR="00D217C4" w:rsidRDefault="00D217C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05E14B" w14:textId="77777777" w:rsidR="0072623E" w:rsidRDefault="00933D2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2034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271B03" w14:textId="77777777" w:rsidR="00D217C4" w:rsidRDefault="00D217C4">
      <w:pPr>
        <w:spacing w:after="0" w:line="240" w:lineRule="auto"/>
      </w:pPr>
      <w:r>
        <w:separator/>
      </w:r>
    </w:p>
    <w:p w14:paraId="1C4435EE" w14:textId="77777777" w:rsidR="00D217C4" w:rsidRDefault="00D217C4"/>
    <w:p w14:paraId="7FD5BE41" w14:textId="77777777" w:rsidR="00D217C4" w:rsidRDefault="00D217C4"/>
  </w:footnote>
  <w:footnote w:type="continuationSeparator" w:id="0">
    <w:p w14:paraId="3EEE6D9C" w14:textId="77777777" w:rsidR="00D217C4" w:rsidRDefault="00D217C4">
      <w:pPr>
        <w:spacing w:after="0" w:line="240" w:lineRule="auto"/>
      </w:pPr>
      <w:r>
        <w:continuationSeparator/>
      </w:r>
    </w:p>
    <w:p w14:paraId="5BEFCB0B" w14:textId="77777777" w:rsidR="00D217C4" w:rsidRDefault="00D217C4"/>
    <w:p w14:paraId="194D48E1" w14:textId="77777777" w:rsidR="00D217C4" w:rsidRDefault="00D217C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B482632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74480E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05E4EA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150E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D10168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4FAE06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97E6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CC4D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9556AF"/>
    <w:multiLevelType w:val="multilevel"/>
    <w:tmpl w:val="5B368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3031D0"/>
    <w:multiLevelType w:val="multilevel"/>
    <w:tmpl w:val="8EB2C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8F7687"/>
    <w:multiLevelType w:val="multilevel"/>
    <w:tmpl w:val="B92E9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98708A"/>
    <w:multiLevelType w:val="multilevel"/>
    <w:tmpl w:val="6DA26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6232EF"/>
    <w:multiLevelType w:val="multilevel"/>
    <w:tmpl w:val="79820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B819D0"/>
    <w:multiLevelType w:val="multilevel"/>
    <w:tmpl w:val="FBF48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096598"/>
    <w:multiLevelType w:val="multilevel"/>
    <w:tmpl w:val="90244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0A4112"/>
    <w:multiLevelType w:val="multilevel"/>
    <w:tmpl w:val="21589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73B44BF"/>
    <w:multiLevelType w:val="multilevel"/>
    <w:tmpl w:val="2E2EE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4F1EB4"/>
    <w:multiLevelType w:val="multilevel"/>
    <w:tmpl w:val="1AD60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99A2E8E"/>
    <w:multiLevelType w:val="multilevel"/>
    <w:tmpl w:val="7AD0E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4B2AEF"/>
    <w:multiLevelType w:val="multilevel"/>
    <w:tmpl w:val="90C2E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8C58C3"/>
    <w:multiLevelType w:val="multilevel"/>
    <w:tmpl w:val="033A2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542C93"/>
    <w:multiLevelType w:val="multilevel"/>
    <w:tmpl w:val="7BB09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231BCD"/>
    <w:multiLevelType w:val="multilevel"/>
    <w:tmpl w:val="6F6AA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30655F"/>
    <w:multiLevelType w:val="multilevel"/>
    <w:tmpl w:val="8AA41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8D2082B"/>
    <w:multiLevelType w:val="multilevel"/>
    <w:tmpl w:val="30601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CC35287"/>
    <w:multiLevelType w:val="multilevel"/>
    <w:tmpl w:val="A84CF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CA5790"/>
    <w:multiLevelType w:val="multilevel"/>
    <w:tmpl w:val="12662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E882CFD"/>
    <w:multiLevelType w:val="multilevel"/>
    <w:tmpl w:val="6824A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2B96C48"/>
    <w:multiLevelType w:val="multilevel"/>
    <w:tmpl w:val="8D5A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C62BED"/>
    <w:multiLevelType w:val="multilevel"/>
    <w:tmpl w:val="B5CE4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C482B10"/>
    <w:multiLevelType w:val="multilevel"/>
    <w:tmpl w:val="855C8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6AF4055"/>
    <w:multiLevelType w:val="multilevel"/>
    <w:tmpl w:val="94867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8062FB2"/>
    <w:multiLevelType w:val="multilevel"/>
    <w:tmpl w:val="D96C7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2F3050"/>
    <w:multiLevelType w:val="multilevel"/>
    <w:tmpl w:val="78109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FC52B77"/>
    <w:multiLevelType w:val="hybridMultilevel"/>
    <w:tmpl w:val="BBCE3CE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5823C2E"/>
    <w:multiLevelType w:val="multilevel"/>
    <w:tmpl w:val="F278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757918"/>
    <w:multiLevelType w:val="multilevel"/>
    <w:tmpl w:val="C6BA6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84259000">
    <w:abstractNumId w:val="9"/>
  </w:num>
  <w:num w:numId="2" w16cid:durableId="356587087">
    <w:abstractNumId w:val="33"/>
  </w:num>
  <w:num w:numId="3" w16cid:durableId="1901405555">
    <w:abstractNumId w:val="39"/>
  </w:num>
  <w:num w:numId="4" w16cid:durableId="228923794">
    <w:abstractNumId w:val="34"/>
  </w:num>
  <w:num w:numId="5" w16cid:durableId="1697267501">
    <w:abstractNumId w:val="17"/>
  </w:num>
  <w:num w:numId="6" w16cid:durableId="1958095567">
    <w:abstractNumId w:val="7"/>
  </w:num>
  <w:num w:numId="7" w16cid:durableId="1380130200">
    <w:abstractNumId w:val="6"/>
  </w:num>
  <w:num w:numId="8" w16cid:durableId="876355210">
    <w:abstractNumId w:val="5"/>
  </w:num>
  <w:num w:numId="9" w16cid:durableId="318846896">
    <w:abstractNumId w:val="4"/>
  </w:num>
  <w:num w:numId="10" w16cid:durableId="890652948">
    <w:abstractNumId w:val="8"/>
  </w:num>
  <w:num w:numId="11" w16cid:durableId="1879004077">
    <w:abstractNumId w:val="3"/>
  </w:num>
  <w:num w:numId="12" w16cid:durableId="1085687887">
    <w:abstractNumId w:val="2"/>
  </w:num>
  <w:num w:numId="13" w16cid:durableId="1678774345">
    <w:abstractNumId w:val="1"/>
  </w:num>
  <w:num w:numId="14" w16cid:durableId="1562251978">
    <w:abstractNumId w:val="0"/>
  </w:num>
  <w:num w:numId="15" w16cid:durableId="1772967849">
    <w:abstractNumId w:val="36"/>
  </w:num>
  <w:num w:numId="16" w16cid:durableId="778254498">
    <w:abstractNumId w:val="41"/>
  </w:num>
  <w:num w:numId="17" w16cid:durableId="1325553086">
    <w:abstractNumId w:val="15"/>
  </w:num>
  <w:num w:numId="18" w16cid:durableId="151215754">
    <w:abstractNumId w:val="25"/>
  </w:num>
  <w:num w:numId="19" w16cid:durableId="1828324927">
    <w:abstractNumId w:val="20"/>
  </w:num>
  <w:num w:numId="20" w16cid:durableId="671570711">
    <w:abstractNumId w:val="32"/>
  </w:num>
  <w:num w:numId="21" w16cid:durableId="1145584227">
    <w:abstractNumId w:val="27"/>
  </w:num>
  <w:num w:numId="22" w16cid:durableId="197359117">
    <w:abstractNumId w:val="26"/>
  </w:num>
  <w:num w:numId="23" w16cid:durableId="1100102080">
    <w:abstractNumId w:val="23"/>
  </w:num>
  <w:num w:numId="24" w16cid:durableId="1806005143">
    <w:abstractNumId w:val="29"/>
  </w:num>
  <w:num w:numId="25" w16cid:durableId="107815781">
    <w:abstractNumId w:val="21"/>
  </w:num>
  <w:num w:numId="26" w16cid:durableId="1985624694">
    <w:abstractNumId w:val="12"/>
  </w:num>
  <w:num w:numId="27" w16cid:durableId="1262834394">
    <w:abstractNumId w:val="11"/>
  </w:num>
  <w:num w:numId="28" w16cid:durableId="683552993">
    <w:abstractNumId w:val="35"/>
  </w:num>
  <w:num w:numId="29" w16cid:durableId="1736246581">
    <w:abstractNumId w:val="37"/>
  </w:num>
  <w:num w:numId="30" w16cid:durableId="72552927">
    <w:abstractNumId w:val="43"/>
  </w:num>
  <w:num w:numId="31" w16cid:durableId="1397050389">
    <w:abstractNumId w:val="16"/>
  </w:num>
  <w:num w:numId="32" w16cid:durableId="2140488446">
    <w:abstractNumId w:val="10"/>
  </w:num>
  <w:num w:numId="33" w16cid:durableId="1847938412">
    <w:abstractNumId w:val="38"/>
  </w:num>
  <w:num w:numId="34" w16cid:durableId="103504906">
    <w:abstractNumId w:val="40"/>
  </w:num>
  <w:num w:numId="35" w16cid:durableId="32196373">
    <w:abstractNumId w:val="22"/>
  </w:num>
  <w:num w:numId="36" w16cid:durableId="689259922">
    <w:abstractNumId w:val="31"/>
  </w:num>
  <w:num w:numId="37" w16cid:durableId="677466577">
    <w:abstractNumId w:val="24"/>
  </w:num>
  <w:num w:numId="38" w16cid:durableId="1715543473">
    <w:abstractNumId w:val="44"/>
  </w:num>
  <w:num w:numId="39" w16cid:durableId="1180854833">
    <w:abstractNumId w:val="30"/>
  </w:num>
  <w:num w:numId="40" w16cid:durableId="1113207774">
    <w:abstractNumId w:val="19"/>
  </w:num>
  <w:num w:numId="41" w16cid:durableId="1096098128">
    <w:abstractNumId w:val="13"/>
  </w:num>
  <w:num w:numId="42" w16cid:durableId="1676305708">
    <w:abstractNumId w:val="28"/>
  </w:num>
  <w:num w:numId="43" w16cid:durableId="110519596">
    <w:abstractNumId w:val="14"/>
  </w:num>
  <w:num w:numId="44" w16cid:durableId="138235618">
    <w:abstractNumId w:val="18"/>
  </w:num>
  <w:num w:numId="45" w16cid:durableId="2139953285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8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8FD"/>
    <w:rsid w:val="000F2B25"/>
    <w:rsid w:val="000F6525"/>
    <w:rsid w:val="00140F55"/>
    <w:rsid w:val="00260CE3"/>
    <w:rsid w:val="00266D8D"/>
    <w:rsid w:val="00277D65"/>
    <w:rsid w:val="00306B29"/>
    <w:rsid w:val="003D2BF6"/>
    <w:rsid w:val="00415547"/>
    <w:rsid w:val="00442C7B"/>
    <w:rsid w:val="004920F2"/>
    <w:rsid w:val="005D1F20"/>
    <w:rsid w:val="0062034F"/>
    <w:rsid w:val="006438AC"/>
    <w:rsid w:val="00656282"/>
    <w:rsid w:val="0072623E"/>
    <w:rsid w:val="0074173C"/>
    <w:rsid w:val="008115DF"/>
    <w:rsid w:val="00846E07"/>
    <w:rsid w:val="00861D4E"/>
    <w:rsid w:val="00866F48"/>
    <w:rsid w:val="00883986"/>
    <w:rsid w:val="00933D2C"/>
    <w:rsid w:val="00953025"/>
    <w:rsid w:val="00A018FD"/>
    <w:rsid w:val="00A12B75"/>
    <w:rsid w:val="00A171EA"/>
    <w:rsid w:val="00A37E24"/>
    <w:rsid w:val="00A61D3A"/>
    <w:rsid w:val="00A82115"/>
    <w:rsid w:val="00AF6189"/>
    <w:rsid w:val="00C6302C"/>
    <w:rsid w:val="00C81D7E"/>
    <w:rsid w:val="00CB6AF7"/>
    <w:rsid w:val="00CC198A"/>
    <w:rsid w:val="00CF4698"/>
    <w:rsid w:val="00D02143"/>
    <w:rsid w:val="00D217C4"/>
    <w:rsid w:val="00D45252"/>
    <w:rsid w:val="00D53626"/>
    <w:rsid w:val="00D83A01"/>
    <w:rsid w:val="00DC5FE1"/>
    <w:rsid w:val="00DE7DDF"/>
    <w:rsid w:val="00E76FC0"/>
    <w:rsid w:val="00E8662C"/>
    <w:rsid w:val="00F20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F2719A7"/>
  <w15:chartTrackingRefBased/>
  <w15:docId w15:val="{CFEAA95E-BDC4-4933-A1D0-D5A5A0E84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34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1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1"/>
    <w:rsid w:val="00A171EA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2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A171EA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C5FE1"/>
    <w:pPr>
      <w:spacing w:after="200" w:line="240" w:lineRule="auto"/>
    </w:pPr>
    <w:rPr>
      <w:i/>
      <w:iCs/>
      <w:sz w:val="22"/>
      <w:szCs w:val="18"/>
    </w:rPr>
  </w:style>
  <w:style w:type="character" w:styleId="PlaceholderText">
    <w:name w:val="Placeholder Text"/>
    <w:basedOn w:val="DefaultParagraphFont"/>
    <w:uiPriority w:val="99"/>
    <w:semiHidden/>
    <w:rsid w:val="00415547"/>
    <w:rPr>
      <w:color w:val="000000" w:themeColor="text1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rsid w:val="00953025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5FE1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5FE1"/>
    <w:rPr>
      <w:rFonts w:ascii="Segoe UI" w:hAnsi="Segoe UI" w:cs="Segoe UI"/>
      <w:sz w:val="22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C5FE1"/>
    <w:pPr>
      <w:spacing w:after="12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C5FE1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C5FE1"/>
    <w:pPr>
      <w:spacing w:after="120"/>
      <w:ind w:left="36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C5FE1"/>
    <w:rPr>
      <w:sz w:val="22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C5FE1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5FE1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5FE1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5FE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5FE1"/>
    <w:rPr>
      <w:b/>
      <w:bCs/>
      <w:sz w:val="22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C5FE1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C5FE1"/>
    <w:rPr>
      <w:sz w:val="22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C5FE1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5FE1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C5FE1"/>
    <w:rPr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415547"/>
    <w:rPr>
      <w:color w:val="53777A" w:themeColor="accent1"/>
      <w:u w:val="single"/>
    </w:rPr>
  </w:style>
  <w:style w:type="paragraph" w:styleId="MacroText">
    <w:name w:val="macro"/>
    <w:link w:val="MacroTextChar"/>
    <w:uiPriority w:val="99"/>
    <w:semiHidden/>
    <w:unhideWhenUsed/>
    <w:rsid w:val="004155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415547"/>
    <w:rPr>
      <w:rFonts w:ascii="Consolas" w:hAnsi="Consolas"/>
      <w:sz w:val="22"/>
      <w:szCs w:val="20"/>
    </w:rPr>
  </w:style>
  <w:style w:type="paragraph" w:styleId="ListParagraph">
    <w:name w:val="List Paragraph"/>
    <w:basedOn w:val="Normal"/>
    <w:uiPriority w:val="34"/>
    <w:unhideWhenUsed/>
    <w:qFormat/>
    <w:rsid w:val="00A018F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021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27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1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oni\AppData\Roaming\Microsoft\Templates\Research%20paper.dotx" TargetMode="Externa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467678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459</TotalTime>
  <Pages>1</Pages>
  <Words>1569</Words>
  <Characters>8944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Kioni</dc:creator>
  <cp:keywords/>
  <dc:description/>
  <cp:lastModifiedBy>Allan Kioni</cp:lastModifiedBy>
  <cp:revision>4</cp:revision>
  <dcterms:created xsi:type="dcterms:W3CDTF">2025-03-09T02:26:00Z</dcterms:created>
  <dcterms:modified xsi:type="dcterms:W3CDTF">2025-03-09T10:05:00Z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